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apr 1.7.6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caldera international inc.</w:t>
        <w:br/>
        <w:t>Copyright (c) 1992, 1993 The Regents of the University of California. All rights reserved.</w:t>
        <w:br/>
        <w:t>Copyright 2025 The Apache Software Foundation.</w:t>
        <w:br/>
        <w:t>Copyright (c) 1987, 1993, 1994 The Regents of the University of California. All rights reserved.</w:t>
        <w:br/>
        <w:t>Copyright (c) 1996 by Internet Software Consortium.</w:t>
        <w:br/>
        <w:t>Copyright (c) 1990, 1993 The Regents of the University of California. All rights reserved.</w:t>
        <w:br/>
        <w:t>Copyright (c) 1992,1993,1995,1996,1997,1988 Jens-Uwe Mager, Helios Software GmbH, Hannover, Germany.</w:t>
        <w:br/>
        <w:t>Copyright (c) caldera international inc.</w:t>
        <w:br/>
        <w:t>Copyright (c) 2000 by Martin Pool &lt;mbp@humbug.org.au&gt;</w:t>
        <w:br/>
        <w:t>Copyright 2025 The Apache Software Foundation.</w:t>
        <w:br/>
        <w:t>Copyright (c) Caldera International Inc. 2001-2002. All rights reserved.</w:t>
        <w:br/>
        <w:t>copyright &amp;169; 1999-2004, the apache software foundation&lt;/em&gt;</w:t>
        <w:br/>
        <w:t>Copyright (c) 1987, 1993 The Regents of the University of California. All rights reserved.</w:t>
        <w:br/>
      </w:r>
    </w:p>
    <w:p>
      <w:pPr>
        <w:spacing w:line="420" w:lineRule="exact"/>
        <w:rPr>
          <w:rFonts w:hint="eastAsia"/>
        </w:rPr>
      </w:pPr>
      <w:r>
        <w:rPr>
          <w:rFonts w:ascii="Arial" w:hAnsi="Arial"/>
          <w:b/>
          <w:sz w:val="24"/>
        </w:rPr>
        <w:t xml:space="preserve">License: </w:t>
      </w:r>
      <w:r>
        <w:rPr>
          <w:rFonts w:ascii="Arial" w:hAnsi="Arial"/>
          <w:sz w:val="21"/>
        </w:rPr>
        <w:t>Apache-2.0 AND (BSD-4-Clause-UC AND ISC AND Zlib AND Caldera-no-preamble)</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