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4D8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CCCAF8" w14:textId="77777777" w:rsidR="00D63F71" w:rsidRDefault="00D63F71">
      <w:pPr>
        <w:spacing w:line="420" w:lineRule="exact"/>
        <w:jc w:val="center"/>
        <w:rPr>
          <w:rFonts w:ascii="Arial" w:hAnsi="Arial" w:cs="Arial"/>
          <w:b/>
          <w:snapToGrid/>
          <w:sz w:val="32"/>
          <w:szCs w:val="32"/>
        </w:rPr>
      </w:pPr>
    </w:p>
    <w:p w14:paraId="619357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A0CBAD" w14:textId="77777777" w:rsidR="00B93B3B" w:rsidRPr="00B93B3B" w:rsidRDefault="00B93B3B" w:rsidP="00B93B3B">
      <w:pPr>
        <w:spacing w:line="420" w:lineRule="exact"/>
        <w:jc w:val="both"/>
        <w:rPr>
          <w:rFonts w:ascii="Arial" w:hAnsi="Arial" w:cs="Arial"/>
          <w:snapToGrid/>
        </w:rPr>
      </w:pPr>
    </w:p>
    <w:p w14:paraId="6FB2AE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EF5B8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961DA2" w14:textId="77777777" w:rsidR="00D63F71" w:rsidRDefault="00D63F71">
      <w:pPr>
        <w:spacing w:line="420" w:lineRule="exact"/>
        <w:jc w:val="both"/>
        <w:rPr>
          <w:rFonts w:ascii="Arial" w:hAnsi="Arial" w:cs="Arial"/>
          <w:i/>
          <w:snapToGrid/>
          <w:color w:val="0099FF"/>
          <w:sz w:val="18"/>
          <w:szCs w:val="18"/>
        </w:rPr>
      </w:pPr>
    </w:p>
    <w:p w14:paraId="62FBAB6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EBD9FF" w14:textId="77777777" w:rsidR="00D63F71" w:rsidRDefault="00D63F71">
      <w:pPr>
        <w:pStyle w:val="aa"/>
        <w:spacing w:before="0" w:after="0" w:line="240" w:lineRule="auto"/>
        <w:jc w:val="left"/>
        <w:rPr>
          <w:rFonts w:ascii="Arial" w:hAnsi="Arial" w:cs="Arial"/>
          <w:bCs w:val="0"/>
          <w:sz w:val="21"/>
          <w:szCs w:val="21"/>
        </w:rPr>
      </w:pPr>
    </w:p>
    <w:p w14:paraId="5216F95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maliit-keyboard 2.3.1</w:t>
      </w:r>
    </w:p>
    <w:p w14:paraId="566808B8" w14:textId="77777777" w:rsidR="00D63F71" w:rsidRDefault="005D0DE9">
      <w:pPr>
        <w:rPr>
          <w:rFonts w:ascii="Arial" w:hAnsi="Arial" w:cs="Arial"/>
          <w:b/>
        </w:rPr>
      </w:pPr>
      <w:r>
        <w:rPr>
          <w:rFonts w:ascii="Arial" w:hAnsi="Arial" w:cs="Arial"/>
          <w:b/>
        </w:rPr>
        <w:t xml:space="preserve">Copyright notice: </w:t>
      </w:r>
    </w:p>
    <w:p w14:paraId="702368B0" w14:textId="77777777" w:rsidR="00D63F71" w:rsidRDefault="005D0DE9">
      <w:pPr>
        <w:pStyle w:val="Default"/>
        <w:rPr>
          <w:rFonts w:ascii="宋体" w:hAnsi="宋体" w:cs="宋体"/>
          <w:sz w:val="22"/>
          <w:szCs w:val="22"/>
        </w:rPr>
      </w:pPr>
      <w:r>
        <w:rPr>
          <w:rFonts w:ascii="宋体" w:hAnsi="宋体"/>
          <w:sz w:val="22"/>
        </w:rPr>
        <w:t>Copyright (c) 2013 Thomas Moenicke</w:t>
      </w:r>
      <w:r>
        <w:rPr>
          <w:rFonts w:ascii="宋体" w:hAnsi="宋体"/>
          <w:sz w:val="22"/>
        </w:rPr>
        <w:br/>
        <w:t>Copyright (C) 2013 Canonical</w:t>
      </w:r>
      <w:r>
        <w:rPr>
          <w:rFonts w:ascii="宋体" w:hAnsi="宋体"/>
          <w:sz w:val="22"/>
        </w:rPr>
        <w:br/>
        <w:t>Copyright (C) 2014 Canonical, Ltd.</w:t>
      </w:r>
      <w:r>
        <w:rPr>
          <w:rFonts w:ascii="宋体" w:hAnsi="宋体"/>
          <w:sz w:val="22"/>
        </w:rPr>
        <w:br/>
        <w:t>Copyright 2016 Canonical Ltd.</w:t>
      </w:r>
      <w:r>
        <w:rPr>
          <w:rFonts w:ascii="宋体" w:hAnsi="宋体"/>
          <w:sz w:val="22"/>
        </w:rPr>
        <w:br/>
        <w:t>Copyright (c) 2020 Jan Arne Petersen</w:t>
      </w:r>
      <w:r>
        <w:rPr>
          <w:rFonts w:ascii="宋体" w:hAnsi="宋体"/>
          <w:sz w:val="22"/>
        </w:rPr>
        <w:br/>
        <w:t>Copyright (C) 2013, 2015 Canonical</w:t>
      </w:r>
      <w:r>
        <w:rPr>
          <w:rFonts w:ascii="宋体" w:hAnsi="宋体"/>
          <w:sz w:val="22"/>
        </w:rPr>
        <w:br/>
        <w:t>Copyright (c) 2019 Jan Arne Petersen</w:t>
      </w:r>
      <w:r>
        <w:rPr>
          <w:rFonts w:ascii="宋体" w:hAnsi="宋体"/>
          <w:sz w:val="22"/>
        </w:rPr>
        <w:br/>
        <w:t>Copyright 2015 Canonical Ltd.</w:t>
      </w:r>
      <w:r>
        <w:rPr>
          <w:rFonts w:ascii="宋体" w:hAnsi="宋体"/>
          <w:sz w:val="22"/>
        </w:rPr>
        <w:br/>
        <w:t>Copyright (C) 2014 Henry Carlson</w:t>
      </w:r>
      <w:r>
        <w:rPr>
          <w:rFonts w:ascii="宋体" w:hAnsi="宋体"/>
          <w:sz w:val="22"/>
        </w:rPr>
        <w:br/>
        <w:t>Copyright 2014 Canonical Ltd.</w:t>
      </w:r>
      <w:r>
        <w:rPr>
          <w:rFonts w:ascii="宋体" w:hAnsi="宋体"/>
          <w:sz w:val="22"/>
        </w:rPr>
        <w:br/>
        <w:t>Copyright (C) 2012 Openismus GmbH. All rights reserved.</w:t>
      </w:r>
      <w:r>
        <w:rPr>
          <w:rFonts w:ascii="宋体" w:hAnsi="宋体"/>
          <w:sz w:val="22"/>
        </w:rPr>
        <w:br/>
        <w:t>Copyright (C) 2007 Free Software Foundation, Inc. &lt;http:fsf.org/&gt;</w:t>
      </w:r>
      <w:r>
        <w:rPr>
          <w:rFonts w:ascii="宋体" w:hAnsi="宋体"/>
          <w:sz w:val="22"/>
        </w:rPr>
        <w:br/>
        <w:t>Copyright (C) 2021 Tusooa Zhu &lt;tusooa@kazv.moe&gt;</w:t>
      </w:r>
      <w:r>
        <w:rPr>
          <w:rFonts w:ascii="宋体" w:hAnsi="宋体"/>
          <w:sz w:val="22"/>
        </w:rPr>
        <w:br/>
        <w:t>Copyright (c) 2022 Rodney Dawes</w:t>
      </w:r>
      <w:r>
        <w:rPr>
          <w:rFonts w:ascii="宋体" w:hAnsi="宋体"/>
          <w:sz w:val="22"/>
        </w:rPr>
        <w:br/>
        <w:t>Copyright (C) 2013-2016 Canonical, Ltd.</w:t>
      </w:r>
      <w:r>
        <w:rPr>
          <w:rFonts w:ascii="宋体" w:hAnsi="宋体"/>
          <w:sz w:val="22"/>
        </w:rPr>
        <w:br/>
        <w:t>Copyright (C) 2011 Nokia Corporation and/or its subsidiary(-ies). All rights reserved.</w:t>
      </w:r>
      <w:r>
        <w:rPr>
          <w:rFonts w:ascii="宋体" w:hAnsi="宋体"/>
          <w:sz w:val="22"/>
        </w:rPr>
        <w:br/>
        <w:t>Copyright (c) 2017 Jan Arne Petersen</w:t>
      </w:r>
      <w:r>
        <w:rPr>
          <w:rFonts w:ascii="宋体" w:hAnsi="宋体"/>
          <w:sz w:val="22"/>
        </w:rPr>
        <w:br/>
      </w:r>
      <w:r>
        <w:rPr>
          <w:rFonts w:ascii="宋体" w:hAnsi="宋体"/>
          <w:sz w:val="22"/>
        </w:rPr>
        <w:lastRenderedPageBreak/>
        <w:t>Copyright (C) 2013 Canonical, Ltd.</w:t>
      </w:r>
      <w:r>
        <w:rPr>
          <w:rFonts w:ascii="宋体" w:hAnsi="宋体"/>
          <w:sz w:val="22"/>
        </w:rPr>
        <w:br/>
        <w:t>Copyright 2013 Canonical Ltd.</w:t>
      </w:r>
      <w:r>
        <w:rPr>
          <w:rFonts w:ascii="宋体" w:hAnsi="宋体"/>
          <w:sz w:val="22"/>
        </w:rPr>
        <w:br/>
        <w:t>Copyright (C) 2012 Openismus GmbH</w:t>
      </w:r>
      <w:r>
        <w:rPr>
          <w:rFonts w:ascii="宋体" w:hAnsi="宋体"/>
          <w:sz w:val="22"/>
        </w:rPr>
        <w:br/>
        <w:t>Copyright © 2011 Canonical Limited</w:t>
      </w:r>
      <w:r>
        <w:rPr>
          <w:rFonts w:ascii="宋体" w:hAnsi="宋体"/>
          <w:sz w:val="22"/>
        </w:rPr>
        <w:br/>
      </w:r>
    </w:p>
    <w:p w14:paraId="19740CB8" w14:textId="77777777" w:rsidR="00D63F71" w:rsidRDefault="005D0DE9">
      <w:pPr>
        <w:pStyle w:val="Default"/>
        <w:rPr>
          <w:rFonts w:ascii="宋体" w:hAnsi="宋体" w:cs="宋体"/>
          <w:sz w:val="22"/>
          <w:szCs w:val="22"/>
        </w:rPr>
      </w:pPr>
      <w:r>
        <w:rPr>
          <w:b/>
        </w:rPr>
        <w:t xml:space="preserve">License: </w:t>
      </w:r>
      <w:r>
        <w:rPr>
          <w:sz w:val="21"/>
        </w:rPr>
        <w:t>LGPLv3 and BSD and CC-BY-3.0</w:t>
      </w:r>
    </w:p>
    <w:p w14:paraId="7837D053" w14:textId="1FAB2B3F" w:rsidR="00E04AFF" w:rsidRPr="00E04AFF" w:rsidRDefault="005D0DE9" w:rsidP="00E04AFF">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lastRenderedPageBreak/>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w:t>
      </w:r>
      <w:r>
        <w:rPr>
          <w:rFonts w:ascii="Times New Roman" w:hAnsi="Times New Roman"/>
          <w:sz w:val="21"/>
        </w:rPr>
        <w:lastRenderedPageBreak/>
        <w:t>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sidR="00E04AFF" w:rsidRPr="00E04AFF">
        <w:rPr>
          <w:rFonts w:ascii="Times New Roman" w:hAnsi="Times New Roman"/>
          <w:sz w:val="21"/>
        </w:rPr>
        <w:lastRenderedPageBreak/>
        <w:t>Creative Commons Attribution 3.0 Unported</w:t>
      </w:r>
    </w:p>
    <w:p w14:paraId="103FF3EB" w14:textId="77777777" w:rsidR="00E04AFF" w:rsidRPr="00E04AFF" w:rsidRDefault="00E04AFF" w:rsidP="00E04AFF">
      <w:pPr>
        <w:pStyle w:val="Default"/>
        <w:rPr>
          <w:rFonts w:ascii="Times New Roman" w:hAnsi="Times New Roman"/>
          <w:sz w:val="21"/>
        </w:rPr>
      </w:pPr>
    </w:p>
    <w:p w14:paraId="007D4A47"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61973958" w14:textId="77777777" w:rsidR="00E04AFF" w:rsidRPr="00E04AFF" w:rsidRDefault="00E04AFF" w:rsidP="00E04AFF">
      <w:pPr>
        <w:pStyle w:val="Default"/>
        <w:rPr>
          <w:rFonts w:ascii="Times New Roman" w:hAnsi="Times New Roman"/>
          <w:sz w:val="21"/>
        </w:rPr>
      </w:pPr>
    </w:p>
    <w:p w14:paraId="017FBD9D"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License</w:t>
      </w:r>
    </w:p>
    <w:p w14:paraId="1C99EA68" w14:textId="77777777" w:rsidR="00E04AFF" w:rsidRPr="00E04AFF" w:rsidRDefault="00E04AFF" w:rsidP="00E04AFF">
      <w:pPr>
        <w:pStyle w:val="Default"/>
        <w:rPr>
          <w:rFonts w:ascii="Times New Roman" w:hAnsi="Times New Roman"/>
          <w:sz w:val="21"/>
        </w:rPr>
      </w:pPr>
    </w:p>
    <w:p w14:paraId="57C25E5D"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56AAFF2C" w14:textId="77777777" w:rsidR="00E04AFF" w:rsidRPr="00E04AFF" w:rsidRDefault="00E04AFF" w:rsidP="00E04AFF">
      <w:pPr>
        <w:pStyle w:val="Default"/>
        <w:rPr>
          <w:rFonts w:ascii="Times New Roman" w:hAnsi="Times New Roman"/>
          <w:sz w:val="21"/>
        </w:rPr>
      </w:pPr>
    </w:p>
    <w:p w14:paraId="790C13FF"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5F6815BF" w14:textId="77777777" w:rsidR="00E04AFF" w:rsidRPr="00E04AFF" w:rsidRDefault="00E04AFF" w:rsidP="00E04AFF">
      <w:pPr>
        <w:pStyle w:val="Default"/>
        <w:rPr>
          <w:rFonts w:ascii="Times New Roman" w:hAnsi="Times New Roman"/>
          <w:sz w:val="21"/>
        </w:rPr>
      </w:pPr>
    </w:p>
    <w:p w14:paraId="371720D2"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1. Definitions</w:t>
      </w:r>
    </w:p>
    <w:p w14:paraId="0D52E95D"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40CF5CCB"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14:paraId="6E27A093"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c. "Distribute" means to make available to the public the original and copies of the Work or Adaptation, as appropriate, through sale or other transfer of ownership.</w:t>
      </w:r>
    </w:p>
    <w:p w14:paraId="01481686"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d. "Licensor" means the individual, individuals, entity or entities that offer(s) the Work under the terms of this License.</w:t>
      </w:r>
    </w:p>
    <w:p w14:paraId="4594D48B"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 xml:space="preserve">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w:t>
      </w:r>
      <w:r w:rsidRPr="00E04AFF">
        <w:rPr>
          <w:rFonts w:ascii="Times New Roman" w:hAnsi="Times New Roman"/>
          <w:sz w:val="21"/>
        </w:rPr>
        <w:lastRenderedPageBreak/>
        <w:t>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79AAA55F"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229720C1"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1AD04DAE"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4440BD37"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02A7B8E2"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776C57AB"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p>
    <w:p w14:paraId="126C235A"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a. to Reproduce the Work, to incorporate the Work into one or more Collections, and to Reproduce the Work as incorporated in the Collections;</w:t>
      </w:r>
    </w:p>
    <w:p w14:paraId="5994F136"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41F68354"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c. to Distribute and Publicly Perform the Work including as incorporated in Collections; and,</w:t>
      </w:r>
    </w:p>
    <w:p w14:paraId="2918F7C5"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d. to Distribute and Publicly Perform Adaptations.</w:t>
      </w:r>
    </w:p>
    <w:p w14:paraId="3DE61AA1"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e. For the avoidance of doubt:</w:t>
      </w:r>
    </w:p>
    <w:p w14:paraId="3F987911"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 xml:space="preserve">i. Non-waivable Compulsory License Schemes. In those jurisdictions in which the right to collect royalties through </w:t>
      </w:r>
      <w:r w:rsidRPr="00E04AFF">
        <w:rPr>
          <w:rFonts w:ascii="Times New Roman" w:hAnsi="Times New Roman"/>
          <w:sz w:val="21"/>
        </w:rPr>
        <w:lastRenderedPageBreak/>
        <w:t>any statutory or compulsory licensing scheme cannot be waived, the Licensor reserves the exclusive right to collect such royalties for any exercise by You of the rights granted under this License;</w:t>
      </w:r>
    </w:p>
    <w:p w14:paraId="57694E33"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7DE9F03C"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12B23BB7"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5AA99027" w14:textId="77777777" w:rsidR="00E04AFF" w:rsidRPr="00E04AFF" w:rsidRDefault="00E04AFF" w:rsidP="00E04AFF">
      <w:pPr>
        <w:pStyle w:val="Default"/>
        <w:rPr>
          <w:rFonts w:ascii="Times New Roman" w:hAnsi="Times New Roman"/>
          <w:sz w:val="21"/>
        </w:rPr>
      </w:pPr>
    </w:p>
    <w:p w14:paraId="360C1C9C"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4. Restrictions. The license granted in Section 3 above is expressly made subject to and limited by the following restrictions:</w:t>
      </w:r>
    </w:p>
    <w:p w14:paraId="09B24A7E"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14:paraId="17E071A2"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 xml:space="preserve">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w:t>
      </w:r>
      <w:r w:rsidRPr="00E04AFF">
        <w:rPr>
          <w:rFonts w:ascii="Times New Roman" w:hAnsi="Times New Roman"/>
          <w:sz w:val="21"/>
        </w:rPr>
        <w:lastRenderedPageBreak/>
        <w:t>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18740DA0"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373B6853"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5. Representations, Warranties and Disclaimer</w:t>
      </w:r>
    </w:p>
    <w:p w14:paraId="7D1E10A4"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05715147" w14:textId="77777777" w:rsidR="00E04AFF" w:rsidRPr="00E04AFF" w:rsidRDefault="00E04AFF" w:rsidP="00E04AFF">
      <w:pPr>
        <w:pStyle w:val="Default"/>
        <w:rPr>
          <w:rFonts w:ascii="Times New Roman" w:hAnsi="Times New Roman"/>
          <w:sz w:val="21"/>
        </w:rPr>
      </w:pPr>
    </w:p>
    <w:p w14:paraId="6747C145"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46CE61E9"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7. Termination</w:t>
      </w:r>
    </w:p>
    <w:p w14:paraId="768F0C6C"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68DC70D6"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6BE1A745"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8. Miscellaneous</w:t>
      </w:r>
    </w:p>
    <w:p w14:paraId="4ADAE0A0"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a. Each time You Distribute or Publicly Perform the Work or a Collection, the Licensor offers to the recipient a license to the Work on the same terms and conditions as the license granted to You under this License.</w:t>
      </w:r>
    </w:p>
    <w:p w14:paraId="49E83CF5"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b. Each time You Distribute or Publicly Perform an Adaptation, Licensor offers to the recipient a license to the original Work on the same terms and conditions as the license granted to You under this License.</w:t>
      </w:r>
    </w:p>
    <w:p w14:paraId="6D774CE1"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lastRenderedPageBreak/>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14CD57B1"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w:t>
      </w:r>
    </w:p>
    <w:p w14:paraId="24A9CFD5"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e. This License may not be modified without the mutual written agreement of the Licensor and You.</w:t>
      </w:r>
    </w:p>
    <w:p w14:paraId="2196F081"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36953B56"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Creative Commons Notice</w:t>
      </w:r>
    </w:p>
    <w:p w14:paraId="16122E1B" w14:textId="77777777" w:rsidR="00E04AFF" w:rsidRPr="00E04AFF" w:rsidRDefault="00E04AFF" w:rsidP="00E04AFF">
      <w:pPr>
        <w:pStyle w:val="Default"/>
        <w:rPr>
          <w:rFonts w:ascii="Times New Roman" w:hAnsi="Times New Roman"/>
          <w:sz w:val="21"/>
        </w:rPr>
      </w:pPr>
    </w:p>
    <w:p w14:paraId="527F8FCF"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02BCD56A" w14:textId="77777777" w:rsidR="00E04AFF" w:rsidRPr="00E04AFF" w:rsidRDefault="00E04AFF" w:rsidP="00E04AFF">
      <w:pPr>
        <w:pStyle w:val="Default"/>
        <w:rPr>
          <w:rFonts w:ascii="Times New Roman" w:hAnsi="Times New Roman"/>
          <w:sz w:val="21"/>
        </w:rPr>
      </w:pPr>
    </w:p>
    <w:p w14:paraId="2153F57D" w14:textId="77777777" w:rsidR="00E04AFF" w:rsidRPr="00E04AFF" w:rsidRDefault="00E04AFF" w:rsidP="00E04AFF">
      <w:pPr>
        <w:pStyle w:val="Default"/>
        <w:rPr>
          <w:rFonts w:ascii="Times New Roman" w:hAnsi="Times New Roman"/>
          <w:sz w:val="21"/>
        </w:rPr>
      </w:pPr>
      <w:r w:rsidRPr="00E04AFF">
        <w:rPr>
          <w:rFonts w:ascii="Times New Roman" w:hAnsi="Times New Roman"/>
          <w:sz w:val="21"/>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14:paraId="2CFD75CF" w14:textId="77777777" w:rsidR="00E04AFF" w:rsidRPr="00E04AFF" w:rsidRDefault="00E04AFF" w:rsidP="00E04AFF">
      <w:pPr>
        <w:pStyle w:val="Default"/>
        <w:rPr>
          <w:rFonts w:ascii="Times New Roman" w:hAnsi="Times New Roman"/>
          <w:sz w:val="21"/>
        </w:rPr>
      </w:pPr>
    </w:p>
    <w:p w14:paraId="1418AE29" w14:textId="129D55ED" w:rsidR="00D63F71" w:rsidRDefault="00E04AFF" w:rsidP="00E04AFF">
      <w:pPr>
        <w:pStyle w:val="Default"/>
        <w:rPr>
          <w:rFonts w:ascii="宋体" w:hAnsi="宋体" w:cs="宋体"/>
          <w:sz w:val="22"/>
          <w:szCs w:val="22"/>
        </w:rPr>
      </w:pPr>
      <w:r w:rsidRPr="00E04AFF">
        <w:rPr>
          <w:rFonts w:ascii="Times New Roman" w:hAnsi="Times New Roman"/>
          <w:sz w:val="21"/>
        </w:rPr>
        <w:t>Creative Commons may be contacted at http://creativecommons.org/.</w:t>
      </w:r>
      <w:r w:rsidR="005D0DE9">
        <w:rPr>
          <w:rFonts w:ascii="Times New Roman" w:hAnsi="Times New Roman"/>
          <w:sz w:val="21"/>
        </w:rPr>
        <w:br/>
      </w:r>
    </w:p>
    <w:p w14:paraId="11DE210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A5E3F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427F73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44BDF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72029" w14:textId="77777777" w:rsidR="003E6F3B" w:rsidRDefault="003E6F3B">
      <w:pPr>
        <w:spacing w:line="240" w:lineRule="auto"/>
      </w:pPr>
      <w:r>
        <w:separator/>
      </w:r>
    </w:p>
  </w:endnote>
  <w:endnote w:type="continuationSeparator" w:id="0">
    <w:p w14:paraId="129BCFCC" w14:textId="77777777" w:rsidR="003E6F3B" w:rsidRDefault="003E6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BE5D18" w14:textId="77777777">
      <w:tc>
        <w:tcPr>
          <w:tcW w:w="1542" w:type="pct"/>
        </w:tcPr>
        <w:p w14:paraId="197B21F1" w14:textId="77777777" w:rsidR="00D63F71" w:rsidRDefault="005D0DE9">
          <w:pPr>
            <w:pStyle w:val="a8"/>
          </w:pPr>
          <w:r>
            <w:fldChar w:fldCharType="begin"/>
          </w:r>
          <w:r>
            <w:instrText xml:space="preserve"> DATE \@ "yyyy-MM-dd" </w:instrText>
          </w:r>
          <w:r>
            <w:fldChar w:fldCharType="separate"/>
          </w:r>
          <w:r w:rsidR="00E04AFF">
            <w:rPr>
              <w:noProof/>
            </w:rPr>
            <w:t>2024-05-21</w:t>
          </w:r>
          <w:r>
            <w:fldChar w:fldCharType="end"/>
          </w:r>
        </w:p>
      </w:tc>
      <w:tc>
        <w:tcPr>
          <w:tcW w:w="1853" w:type="pct"/>
        </w:tcPr>
        <w:p w14:paraId="23D1D512" w14:textId="77777777" w:rsidR="00D63F71" w:rsidRDefault="00D63F71">
          <w:pPr>
            <w:pStyle w:val="a8"/>
            <w:ind w:firstLineChars="200" w:firstLine="360"/>
          </w:pPr>
        </w:p>
      </w:tc>
      <w:tc>
        <w:tcPr>
          <w:tcW w:w="1605" w:type="pct"/>
        </w:tcPr>
        <w:p w14:paraId="43E7E80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6F3B">
            <w:fldChar w:fldCharType="begin"/>
          </w:r>
          <w:r w:rsidR="003E6F3B">
            <w:instrText xml:space="preserve"> NUMPAGES  \* Arabic  \* MERGEFORMAT </w:instrText>
          </w:r>
          <w:r w:rsidR="003E6F3B">
            <w:fldChar w:fldCharType="separate"/>
          </w:r>
          <w:r w:rsidR="00B93B3B">
            <w:rPr>
              <w:noProof/>
            </w:rPr>
            <w:t>1</w:t>
          </w:r>
          <w:r w:rsidR="003E6F3B">
            <w:rPr>
              <w:noProof/>
            </w:rPr>
            <w:fldChar w:fldCharType="end"/>
          </w:r>
        </w:p>
      </w:tc>
    </w:tr>
  </w:tbl>
  <w:p w14:paraId="4C062CC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F2328" w14:textId="77777777" w:rsidR="003E6F3B" w:rsidRDefault="003E6F3B">
      <w:r>
        <w:separator/>
      </w:r>
    </w:p>
  </w:footnote>
  <w:footnote w:type="continuationSeparator" w:id="0">
    <w:p w14:paraId="06E9C425" w14:textId="77777777" w:rsidR="003E6F3B" w:rsidRDefault="003E6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F36361" w14:textId="77777777">
      <w:trPr>
        <w:cantSplit/>
        <w:trHeight w:hRule="exact" w:val="777"/>
      </w:trPr>
      <w:tc>
        <w:tcPr>
          <w:tcW w:w="492" w:type="pct"/>
          <w:tcBorders>
            <w:bottom w:val="single" w:sz="6" w:space="0" w:color="auto"/>
          </w:tcBorders>
        </w:tcPr>
        <w:p w14:paraId="0B2F610E" w14:textId="77777777" w:rsidR="00D63F71" w:rsidRDefault="00D63F71">
          <w:pPr>
            <w:pStyle w:val="a9"/>
          </w:pPr>
        </w:p>
        <w:p w14:paraId="33AB1E3E" w14:textId="77777777" w:rsidR="00D63F71" w:rsidRDefault="00D63F71">
          <w:pPr>
            <w:ind w:left="420"/>
          </w:pPr>
        </w:p>
      </w:tc>
      <w:tc>
        <w:tcPr>
          <w:tcW w:w="3283" w:type="pct"/>
          <w:tcBorders>
            <w:bottom w:val="single" w:sz="6" w:space="0" w:color="auto"/>
          </w:tcBorders>
          <w:vAlign w:val="bottom"/>
        </w:tcPr>
        <w:p w14:paraId="46B407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8888C3" w14:textId="77777777" w:rsidR="00D63F71" w:rsidRDefault="00D63F71">
          <w:pPr>
            <w:pStyle w:val="a9"/>
            <w:ind w:firstLine="33"/>
          </w:pPr>
        </w:p>
      </w:tc>
    </w:tr>
  </w:tbl>
  <w:p w14:paraId="3F383F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5A30"/>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F3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AF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BBB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4329</Words>
  <Characters>24678</Characters>
  <Application>Microsoft Office Word</Application>
  <DocSecurity>0</DocSecurity>
  <Lines>205</Lines>
  <Paragraphs>57</Paragraphs>
  <ScaleCrop>false</ScaleCrop>
  <Company>Huawei Technologies Co.,Ltd.</Company>
  <LinksUpToDate>false</LinksUpToDate>
  <CharactersWithSpaces>28950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(3)+G64+WYH3ROLxbHTJod8K33ZbWUwNn7ySRxRG5FoJsaiau5bznFDDWwGDAWVFunnSrtG3NzY
MHrGupT3AxUA68ZGWCrw1upm4oFCXKi+/Sj0VIRSUYRztbcZuPCFKUlKFscqEiKMfjPBVkKQ
ryTYtOaNDWNsgrfxSEv+9cgdnItRcP9mvoDaDNu5D4v8Z7g98nbtGPinOAVlhGCwvMwixngD
4ZRpvUnO2DS6kqMDcN</vt:lpwstr>
  </property>
  <property fmtid="{D5CDD505-2E9C-101B-9397-08002B2CF9AE}" pid="11" name="_2015_ms_pID_7253431">
    <vt:lpwstr>mXmhWnTxi/Syk4ypGFtWpmSE039/ZqOH8ofO+Okk22KIgf0R8xdejS
mxAQRqOZcPytdYCSM3p5lhMh2z0hyPz9rHm0iszJjL4VB/DvEOEwtD+uW1RDoAW9NSyQkmN6
EFuWuAPxt3gl9sUAy+hQv9L6sgV1umbPO+GJhgS+CqMPaeGWO7aMIX274kDeLiiyz1ohv6Kb
FrTfJuCQsejvAq+QdpJBeQIr5MljrSVpUSEw</vt:lpwstr>
  </property>
  <property fmtid="{D5CDD505-2E9C-101B-9397-08002B2CF9AE}" pid="12" name="_2015_ms_pID_7253432">
    <vt:lpwstr>O80uNpgmfByUtUo6LlMlnthOY0BhwKNcHpjt
KEoxbrq3Qy2GwRBWFC2U83f1ZQdrgYxcr4QCRkz5JGMxdq6vmS0=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